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E" w:rsidRPr="00A605F2" w:rsidRDefault="00E76B5E" w:rsidP="00E76B5E">
      <w:pPr>
        <w:jc w:val="center"/>
        <w:rPr>
          <w:b/>
          <w:sz w:val="24"/>
          <w:szCs w:val="24"/>
        </w:rPr>
      </w:pPr>
      <w:r w:rsidRPr="00A605F2">
        <w:rPr>
          <w:b/>
          <w:sz w:val="24"/>
          <w:szCs w:val="24"/>
        </w:rPr>
        <w:t>ПРОЕКТ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</w:p>
    <w:tbl>
      <w:tblPr>
        <w:tblW w:w="945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9"/>
        <w:gridCol w:w="5263"/>
      </w:tblGrid>
      <w:tr w:rsidR="00E76B5E" w:rsidRPr="00E13341" w:rsidTr="00E76B5E">
        <w:trPr>
          <w:trHeight w:val="286"/>
          <w:tblCellSpacing w:w="0" w:type="dxa"/>
        </w:trPr>
        <w:tc>
          <w:tcPr>
            <w:tcW w:w="418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263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 xml:space="preserve">                              </w:t>
            </w:r>
            <w:r>
              <w:rPr>
                <w:rFonts w:ascii="Tahoma" w:hAnsi="Tahoma" w:cs="Tahoma"/>
                <w:b/>
                <w:bCs/>
                <w:sz w:val="20"/>
              </w:rPr>
              <w:t>«    ».______.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20</w:t>
            </w:r>
            <w:r>
              <w:rPr>
                <w:rFonts w:ascii="Tahoma" w:hAnsi="Tahoma" w:cs="Tahoma"/>
                <w:b/>
                <w:bCs/>
                <w:sz w:val="20"/>
              </w:rPr>
              <w:t>21</w:t>
            </w:r>
            <w:r w:rsidRPr="00E13341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 xml:space="preserve"> от имени и в интересах которого действует Управление по распоряжению муниципальным имуществом и землей</w:t>
      </w:r>
      <w:r>
        <w:rPr>
          <w:rFonts w:ascii="Tahoma" w:hAnsi="Tahoma" w:cs="Tahoma"/>
          <w:sz w:val="20"/>
          <w:szCs w:val="20"/>
        </w:rPr>
        <w:t xml:space="preserve"> Администрации Верхнекетского района</w:t>
      </w:r>
      <w:r w:rsidRPr="00E13341">
        <w:rPr>
          <w:rFonts w:ascii="Tahoma" w:hAnsi="Tahoma" w:cs="Tahoma"/>
          <w:sz w:val="20"/>
          <w:szCs w:val="20"/>
        </w:rPr>
        <w:t xml:space="preserve">, именуемый в дальнейшем «Продавец», в лице </w:t>
      </w:r>
      <w:r>
        <w:rPr>
          <w:rFonts w:ascii="Tahoma" w:hAnsi="Tahoma" w:cs="Tahoma"/>
          <w:sz w:val="20"/>
          <w:szCs w:val="20"/>
        </w:rPr>
        <w:t>начальника _________</w:t>
      </w:r>
      <w:r w:rsidRPr="00E13341">
        <w:rPr>
          <w:rFonts w:ascii="Tahoma" w:hAnsi="Tahoma" w:cs="Tahoma"/>
          <w:b/>
          <w:bCs/>
          <w:sz w:val="20"/>
        </w:rPr>
        <w:t>, </w:t>
      </w:r>
      <w:r w:rsidRPr="00E13341">
        <w:rPr>
          <w:rFonts w:ascii="Tahoma" w:hAnsi="Tahoma" w:cs="Tahoma"/>
          <w:sz w:val="20"/>
          <w:szCs w:val="20"/>
        </w:rPr>
        <w:t>действующе</w:t>
      </w:r>
      <w:r>
        <w:rPr>
          <w:rFonts w:ascii="Tahoma" w:hAnsi="Tahoma" w:cs="Tahoma"/>
          <w:sz w:val="20"/>
          <w:szCs w:val="20"/>
        </w:rPr>
        <w:t>го</w:t>
      </w:r>
      <w:r w:rsidRPr="00E13341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>
        <w:rPr>
          <w:rFonts w:ascii="Tahoma" w:hAnsi="Tahoma" w:cs="Tahoma"/>
          <w:sz w:val="20"/>
          <w:szCs w:val="20"/>
        </w:rPr>
        <w:t>_________</w:t>
      </w:r>
      <w:r w:rsidRPr="00E13341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9</w:t>
      </w:r>
      <w:r w:rsidRPr="00E1334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Pr="00E13341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20</w:t>
      </w:r>
      <w:r w:rsidRPr="00E13341">
        <w:rPr>
          <w:rFonts w:ascii="Tahoma" w:hAnsi="Tahoma" w:cs="Tahoma"/>
          <w:sz w:val="20"/>
          <w:szCs w:val="20"/>
        </w:rPr>
        <w:t xml:space="preserve"> №</w:t>
      </w:r>
      <w:r>
        <w:rPr>
          <w:rFonts w:ascii="Tahoma" w:hAnsi="Tahoma" w:cs="Tahoma"/>
          <w:sz w:val="20"/>
          <w:szCs w:val="20"/>
        </w:rPr>
        <w:t>123</w:t>
      </w:r>
      <w:r w:rsidRPr="00E13341">
        <w:rPr>
          <w:rFonts w:ascii="Tahoma" w:hAnsi="Tahoma" w:cs="Tahoma"/>
          <w:sz w:val="20"/>
          <w:szCs w:val="20"/>
        </w:rPr>
        <w:t xml:space="preserve">, </w:t>
      </w:r>
      <w:r w:rsidRPr="0085084E">
        <w:rPr>
          <w:rFonts w:ascii="Tahoma" w:hAnsi="Tahoma" w:cs="Tahoma"/>
          <w:sz w:val="20"/>
          <w:szCs w:val="20"/>
        </w:rPr>
        <w:t>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>
        <w:rPr>
          <w:rFonts w:ascii="Tahoma" w:hAnsi="Tahoma" w:cs="Tahoma"/>
          <w:sz w:val="20"/>
          <w:szCs w:val="20"/>
        </w:rPr>
        <w:t>1</w:t>
      </w:r>
      <w:r w:rsidRPr="0085084E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>
        <w:rPr>
          <w:rFonts w:ascii="Tahoma" w:hAnsi="Tahoma" w:cs="Tahoma"/>
          <w:sz w:val="20"/>
          <w:szCs w:val="20"/>
        </w:rPr>
        <w:t>9</w:t>
      </w:r>
      <w:r w:rsidRPr="0085084E">
        <w:rPr>
          <w:rFonts w:ascii="Tahoma" w:hAnsi="Tahoma" w:cs="Tahoma"/>
          <w:sz w:val="20"/>
          <w:szCs w:val="20"/>
        </w:rPr>
        <w:t>.12.20</w:t>
      </w:r>
      <w:r>
        <w:rPr>
          <w:rFonts w:ascii="Tahoma" w:hAnsi="Tahoma" w:cs="Tahoma"/>
          <w:sz w:val="20"/>
          <w:szCs w:val="20"/>
        </w:rPr>
        <w:t>20</w:t>
      </w:r>
      <w:r w:rsidRPr="0085084E">
        <w:rPr>
          <w:rFonts w:ascii="Tahoma" w:hAnsi="Tahoma" w:cs="Tahoma"/>
          <w:sz w:val="20"/>
          <w:szCs w:val="20"/>
        </w:rPr>
        <w:t xml:space="preserve">  №</w:t>
      </w:r>
      <w:r>
        <w:rPr>
          <w:rFonts w:ascii="Tahoma" w:hAnsi="Tahoma" w:cs="Tahoma"/>
          <w:sz w:val="20"/>
          <w:szCs w:val="20"/>
        </w:rPr>
        <w:t>122</w:t>
      </w:r>
      <w:r w:rsidRPr="00E13341">
        <w:rPr>
          <w:rFonts w:ascii="Tahoma" w:hAnsi="Tahoma" w:cs="Tahoma"/>
          <w:sz w:val="20"/>
          <w:szCs w:val="20"/>
        </w:rPr>
        <w:t xml:space="preserve">, на основании </w:t>
      </w:r>
      <w:r>
        <w:t>электронного аукциона, состоявшегося __________</w:t>
      </w:r>
      <w:r w:rsidRPr="00455A34">
        <w:t xml:space="preserve"> </w:t>
      </w:r>
      <w:r w:rsidRPr="00E13341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</w:t>
      </w:r>
      <w:r>
        <w:rPr>
          <w:rFonts w:ascii="Tahoma" w:hAnsi="Tahoma" w:cs="Tahoma"/>
          <w:sz w:val="20"/>
          <w:szCs w:val="20"/>
        </w:rPr>
        <w:t xml:space="preserve"> Томской области</w:t>
      </w:r>
      <w:r w:rsidRPr="00E13341">
        <w:rPr>
          <w:rFonts w:ascii="Tahoma" w:hAnsi="Tahoma" w:cs="Tahoma"/>
          <w:sz w:val="20"/>
          <w:szCs w:val="20"/>
        </w:rPr>
        <w:t>, заключили настоящий договор (далее – договор) о нижеследующем: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1. Предмет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</w:t>
      </w:r>
      <w:r w:rsidRPr="00455A3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_______</w:t>
      </w:r>
      <w:r w:rsidRPr="00E13341">
        <w:rPr>
          <w:rFonts w:ascii="Tahoma" w:hAnsi="Tahoma" w:cs="Tahoma"/>
          <w:sz w:val="20"/>
          <w:szCs w:val="20"/>
        </w:rPr>
        <w:t>, (далее - Имущество)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2.1. Цена Имущества установлена в соответствии</w:t>
      </w:r>
      <w:r>
        <w:rPr>
          <w:rFonts w:ascii="Tahoma" w:hAnsi="Tahoma" w:cs="Tahoma"/>
          <w:sz w:val="20"/>
          <w:szCs w:val="20"/>
        </w:rPr>
        <w:t xml:space="preserve"> с</w:t>
      </w:r>
      <w:r w:rsidRPr="00E13341">
        <w:rPr>
          <w:rFonts w:ascii="Tahoma" w:hAnsi="Tahoma" w:cs="Tahoma"/>
          <w:sz w:val="20"/>
          <w:szCs w:val="20"/>
        </w:rPr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протоколом об итогах процедуры продажи посредством открытого аукциона в электронной форме от </w:t>
      </w:r>
      <w:r>
        <w:rPr>
          <w:rFonts w:ascii="Tahoma" w:hAnsi="Tahoma" w:cs="Tahoma"/>
          <w:sz w:val="20"/>
          <w:szCs w:val="20"/>
        </w:rPr>
        <w:t xml:space="preserve">«  ».___.2021 года </w:t>
      </w:r>
      <w:r>
        <w:t>№</w:t>
      </w:r>
      <w:r w:rsidRPr="00455A34">
        <w:t xml:space="preserve"> </w:t>
      </w:r>
      <w:r w:rsidRPr="00C05C04">
        <w:rPr>
          <w:rFonts w:ascii="Tahoma" w:hAnsi="Tahoma" w:cs="Tahoma"/>
          <w:sz w:val="20"/>
          <w:szCs w:val="20"/>
        </w:rPr>
        <w:t xml:space="preserve">и составляет </w:t>
      </w:r>
      <w:r>
        <w:rPr>
          <w:rFonts w:ascii="Tahoma" w:hAnsi="Tahoma" w:cs="Tahoma"/>
          <w:sz w:val="20"/>
          <w:szCs w:val="20"/>
        </w:rPr>
        <w:t>__</w:t>
      </w:r>
      <w:r w:rsidRPr="00422BE5">
        <w:t xml:space="preserve"> </w:t>
      </w:r>
      <w:r w:rsidRPr="00C05C04">
        <w:rPr>
          <w:rFonts w:ascii="Tahoma" w:hAnsi="Tahoma" w:cs="Tahoma"/>
          <w:sz w:val="20"/>
          <w:szCs w:val="20"/>
        </w:rPr>
        <w:t>рублей</w:t>
      </w:r>
      <w:r>
        <w:rPr>
          <w:rFonts w:ascii="Tahoma" w:hAnsi="Tahoma" w:cs="Tahoma"/>
          <w:sz w:val="20"/>
          <w:szCs w:val="20"/>
        </w:rPr>
        <w:t xml:space="preserve"> __ копеек</w:t>
      </w:r>
      <w:r w:rsidRPr="00C05C04">
        <w:rPr>
          <w:rFonts w:ascii="Tahoma" w:hAnsi="Tahoma" w:cs="Tahoma"/>
          <w:sz w:val="20"/>
          <w:szCs w:val="20"/>
        </w:rPr>
        <w:t>, в том числе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2</w:t>
      </w:r>
      <w:r w:rsidRPr="00E13341">
        <w:rPr>
          <w:rFonts w:ascii="Tahoma" w:hAnsi="Tahoma" w:cs="Tahoma"/>
          <w:sz w:val="20"/>
          <w:szCs w:val="20"/>
        </w:rPr>
        <w:t>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</w:t>
      </w:r>
      <w:bookmarkStart w:id="0" w:name="_GoBack"/>
      <w:r w:rsidRPr="00BC1A84">
        <w:rPr>
          <w:rFonts w:ascii="Tahoma" w:hAnsi="Tahoma" w:cs="Tahoma"/>
          <w:sz w:val="20"/>
          <w:szCs w:val="20"/>
        </w:rPr>
        <w:t>: УФК по Томской области (УРМИЗ Верхнекетского района) ИНН 7004002643, КПП 700401001, Казначейский счет 03</w:t>
      </w:r>
      <w:r w:rsidR="00B063BD" w:rsidRPr="00BC1A84">
        <w:rPr>
          <w:rFonts w:ascii="Tahoma" w:hAnsi="Tahoma" w:cs="Tahoma"/>
          <w:sz w:val="20"/>
          <w:szCs w:val="20"/>
        </w:rPr>
        <w:t>232643696160006500</w:t>
      </w:r>
      <w:r w:rsidRPr="00BC1A84">
        <w:rPr>
          <w:rFonts w:ascii="Tahoma" w:hAnsi="Tahoma" w:cs="Tahoma"/>
          <w:sz w:val="20"/>
          <w:szCs w:val="20"/>
        </w:rPr>
        <w:t>, Отделение Томск Банка России//УФК по Томской области, г.Томск БИК 016902004, Единый казначейский счет 40102810245370000058, ОКТМО 69616000, КБК 91511</w:t>
      </w:r>
      <w:r w:rsidR="006E0757" w:rsidRPr="00BC1A84">
        <w:rPr>
          <w:rFonts w:ascii="Tahoma" w:hAnsi="Tahoma" w:cs="Tahoma"/>
          <w:sz w:val="20"/>
          <w:szCs w:val="20"/>
        </w:rPr>
        <w:t>4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2</w:t>
      </w:r>
      <w:r w:rsidRPr="00BC1A84">
        <w:rPr>
          <w:rFonts w:ascii="Tahoma" w:hAnsi="Tahoma" w:cs="Tahoma"/>
          <w:sz w:val="20"/>
          <w:szCs w:val="20"/>
        </w:rPr>
        <w:t>0</w:t>
      </w:r>
      <w:r w:rsidR="006E0757" w:rsidRPr="00BC1A84">
        <w:rPr>
          <w:rFonts w:ascii="Tahoma" w:hAnsi="Tahoma" w:cs="Tahoma"/>
          <w:sz w:val="20"/>
          <w:szCs w:val="20"/>
        </w:rPr>
        <w:t>53</w:t>
      </w:r>
      <w:r w:rsidRPr="00BC1A84">
        <w:rPr>
          <w:rFonts w:ascii="Tahoma" w:hAnsi="Tahoma" w:cs="Tahoma"/>
          <w:sz w:val="20"/>
          <w:szCs w:val="20"/>
        </w:rPr>
        <w:t>050000</w:t>
      </w:r>
      <w:r w:rsidR="006E0757" w:rsidRPr="00BC1A84">
        <w:rPr>
          <w:rFonts w:ascii="Tahoma" w:hAnsi="Tahoma" w:cs="Tahoma"/>
          <w:sz w:val="20"/>
          <w:szCs w:val="20"/>
        </w:rPr>
        <w:t>410</w:t>
      </w:r>
      <w:r w:rsidRPr="00BC1A84">
        <w:rPr>
          <w:rFonts w:ascii="Tahoma" w:hAnsi="Tahoma" w:cs="Tahoma"/>
          <w:sz w:val="20"/>
          <w:szCs w:val="20"/>
        </w:rPr>
        <w:t>.</w:t>
      </w:r>
      <w:bookmarkEnd w:id="0"/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>
        <w:rPr>
          <w:rFonts w:ascii="Tahoma" w:hAnsi="Tahoma" w:cs="Tahoma"/>
          <w:sz w:val="20"/>
          <w:szCs w:val="20"/>
        </w:rPr>
        <w:t>__</w:t>
      </w:r>
      <w:r w:rsidRPr="00E13341">
        <w:rPr>
          <w:rFonts w:ascii="Tahoma" w:hAnsi="Tahoma" w:cs="Tahoma"/>
          <w:sz w:val="20"/>
          <w:szCs w:val="20"/>
        </w:rPr>
        <w:t xml:space="preserve"> рублей</w:t>
      </w:r>
      <w:r>
        <w:rPr>
          <w:rFonts w:ascii="Tahoma" w:hAnsi="Tahoma" w:cs="Tahoma"/>
          <w:sz w:val="20"/>
          <w:szCs w:val="20"/>
        </w:rPr>
        <w:t xml:space="preserve"> ___ копеек</w:t>
      </w:r>
      <w:r w:rsidRPr="00E13341">
        <w:rPr>
          <w:rFonts w:ascii="Tahoma" w:hAnsi="Tahoma" w:cs="Tahoma"/>
          <w:sz w:val="20"/>
          <w:szCs w:val="20"/>
        </w:rPr>
        <w:t xml:space="preserve">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>3</w:t>
      </w:r>
      <w:r w:rsidRPr="00E13341">
        <w:rPr>
          <w:rFonts w:ascii="Tahoma" w:hAnsi="Tahoma" w:cs="Tahoma"/>
          <w:sz w:val="20"/>
          <w:szCs w:val="20"/>
        </w:rPr>
        <w:t>. Оплата производится в полном объеме единовременным платежом не позднее 30 календарных дней со дня подписания Договора.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lastRenderedPageBreak/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 Покупатель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 Продавец обязуется: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7. Рассмотрение споров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</w:t>
      </w:r>
      <w:r>
        <w:rPr>
          <w:rFonts w:ascii="Tahoma" w:hAnsi="Tahoma" w:cs="Tahoma"/>
          <w:sz w:val="20"/>
          <w:szCs w:val="20"/>
        </w:rPr>
        <w:t xml:space="preserve"> </w:t>
      </w:r>
      <w:r w:rsidRPr="00DA3428">
        <w:rPr>
          <w:rFonts w:ascii="Tahoma" w:hAnsi="Tahoma" w:cs="Tahoma"/>
          <w:sz w:val="20"/>
          <w:szCs w:val="20"/>
        </w:rPr>
        <w:t>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E76B5E" w:rsidRPr="00E13341" w:rsidRDefault="00E76B5E" w:rsidP="00E76B5E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E76B5E" w:rsidRPr="00E13341" w:rsidRDefault="00E76B5E" w:rsidP="00E76B5E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E13341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4813"/>
      </w:tblGrid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E13341" w:rsidRDefault="00E76B5E" w:rsidP="00D138A8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E13341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E76B5E" w:rsidRPr="00E13341" w:rsidRDefault="00E76B5E" w:rsidP="00D138A8">
            <w:pPr>
              <w:rPr>
                <w:rFonts w:ascii="Tahoma" w:hAnsi="Tahoma" w:cs="Tahoma"/>
                <w:sz w:val="20"/>
                <w:szCs w:val="20"/>
              </w:rPr>
            </w:pPr>
            <w:r w:rsidRPr="00E13341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E13341">
              <w:rPr>
                <w:rFonts w:ascii="Tahoma" w:hAnsi="Tahoma" w:cs="Tahoma"/>
                <w:b/>
                <w:bCs/>
                <w:sz w:val="20"/>
              </w:rPr>
              <w:t>Покупатель: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E76B5E" w:rsidRPr="009B4AE9" w:rsidRDefault="00E76B5E" w:rsidP="00D138A8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6B5E" w:rsidRPr="00E13341" w:rsidTr="00E76B5E">
        <w:trPr>
          <w:tblCellSpacing w:w="0" w:type="dxa"/>
          <w:jc w:val="center"/>
        </w:trPr>
        <w:tc>
          <w:tcPr>
            <w:tcW w:w="5529" w:type="dxa"/>
            <w:shd w:val="clear" w:color="auto" w:fill="EFF7FB"/>
          </w:tcPr>
          <w:p w:rsidR="00E76B5E" w:rsidRPr="001D7B45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Pr="001D7B45">
              <w:rPr>
                <w:rFonts w:ascii="Arial" w:hAnsi="Arial" w:cs="Arial"/>
                <w:bCs/>
              </w:rPr>
              <w:t>ачальник УРМИЗ Верхнекетского района</w:t>
            </w: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 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E13341">
              <w:rPr>
                <w:rFonts w:ascii="Tahoma" w:hAnsi="Tahoma" w:cs="Tahoma"/>
                <w:sz w:val="20"/>
                <w:szCs w:val="20"/>
              </w:rPr>
              <w:t>                     </w:t>
            </w:r>
          </w:p>
        </w:tc>
        <w:tc>
          <w:tcPr>
            <w:tcW w:w="4813" w:type="dxa"/>
            <w:shd w:val="clear" w:color="auto" w:fill="EFF7FB"/>
          </w:tcPr>
          <w:p w:rsidR="00E76B5E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E76B5E" w:rsidRPr="00F26F47" w:rsidRDefault="00E76B5E" w:rsidP="00D138A8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1D7B4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01084" w:rsidRDefault="00401084"/>
    <w:sectPr w:rsidR="00401084" w:rsidSect="00E76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B0"/>
    <w:rsid w:val="002704B0"/>
    <w:rsid w:val="00401084"/>
    <w:rsid w:val="006E0757"/>
    <w:rsid w:val="00B063BD"/>
    <w:rsid w:val="00B92C8F"/>
    <w:rsid w:val="00BC1A84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D785-312E-462D-88C5-08343301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3</cp:revision>
  <dcterms:created xsi:type="dcterms:W3CDTF">2021-05-21T09:20:00Z</dcterms:created>
  <dcterms:modified xsi:type="dcterms:W3CDTF">2021-05-21T08:35:00Z</dcterms:modified>
</cp:coreProperties>
</file>